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6495C" w14:textId="77777777" w:rsidR="004D677E" w:rsidRPr="004D677E" w:rsidRDefault="004D677E" w:rsidP="004D677E">
      <w:pPr>
        <w:shd w:val="clear" w:color="auto" w:fill="BA955E"/>
        <w:spacing w:after="0" w:line="288" w:lineRule="auto"/>
        <w:jc w:val="center"/>
        <w:rPr>
          <w:rFonts w:ascii="Arial" w:eastAsia="Times New Roman" w:hAnsi="Arial" w:cs="Times New Roman"/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</w:pPr>
      <w:r w:rsidRPr="004D677E">
        <w:rPr>
          <w:rFonts w:ascii="Arial" w:eastAsia="Times New Roman" w:hAnsi="Arial" w:cs="Times New Roman"/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  <w:t xml:space="preserve">Appel à projets </w:t>
      </w:r>
      <w:proofErr w:type="spellStart"/>
      <w:r w:rsidRPr="004D677E">
        <w:rPr>
          <w:rFonts w:ascii="Arial" w:eastAsia="Times New Roman" w:hAnsi="Arial" w:cs="Times New Roman"/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  <w:t>Pluri-Annuel</w:t>
      </w:r>
      <w:proofErr w:type="spellEnd"/>
    </w:p>
    <w:p w14:paraId="6E891EF8" w14:textId="05CB6BDF" w:rsidR="004D677E" w:rsidRPr="004D677E" w:rsidRDefault="004D677E" w:rsidP="004D677E">
      <w:pPr>
        <w:shd w:val="clear" w:color="auto" w:fill="BA955E"/>
        <w:spacing w:after="0" w:line="288" w:lineRule="auto"/>
        <w:jc w:val="center"/>
        <w:rPr>
          <w:rFonts w:ascii="Arial" w:eastAsia="Times New Roman" w:hAnsi="Arial" w:cs="Times New Roman"/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</w:pPr>
      <w:r w:rsidRPr="004D677E">
        <w:rPr>
          <w:rFonts w:ascii="Arial" w:eastAsia="Times New Roman" w:hAnsi="Arial" w:cs="Times New Roman"/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  <w:t>Stratégie Départementale pour l’Insertion et l’Emploi 2026-2028</w:t>
      </w:r>
      <w:r>
        <w:rPr>
          <w:rFonts w:ascii="Arial" w:eastAsia="Times New Roman" w:hAnsi="Arial" w:cs="Times New Roman"/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  <w:t xml:space="preserve">     </w:t>
      </w:r>
    </w:p>
    <w:p w14:paraId="54AF8E8B" w14:textId="77777777" w:rsidR="004D677E" w:rsidRDefault="004D677E" w:rsidP="004D677E">
      <w:pPr>
        <w:shd w:val="clear" w:color="auto" w:fill="BA955E"/>
        <w:spacing w:after="0" w:line="288" w:lineRule="auto"/>
        <w:jc w:val="center"/>
        <w:rPr>
          <w:rFonts w:ascii="Arial" w:eastAsia="Times New Roman" w:hAnsi="Arial" w:cs="Times New Roman"/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</w:pPr>
    </w:p>
    <w:p w14:paraId="1D75F40D" w14:textId="34DE715B" w:rsidR="004D677E" w:rsidRPr="004D677E" w:rsidRDefault="004D677E" w:rsidP="004D677E">
      <w:pPr>
        <w:shd w:val="clear" w:color="auto" w:fill="BA955E"/>
        <w:spacing w:after="0" w:line="288" w:lineRule="auto"/>
        <w:jc w:val="center"/>
        <w:rPr>
          <w:rFonts w:ascii="Arial" w:eastAsia="Times New Roman" w:hAnsi="Arial" w:cs="Times New Roman"/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</w:pPr>
      <w:r w:rsidRPr="004D677E">
        <w:rPr>
          <w:rFonts w:ascii="Arial" w:eastAsia="Times New Roman" w:hAnsi="Arial" w:cs="Times New Roman"/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  <w:t>Annexe 2</w:t>
      </w:r>
    </w:p>
    <w:p w14:paraId="49F3D1DB" w14:textId="73695AC6" w:rsidR="00153A91" w:rsidRDefault="00153A91"/>
    <w:p w14:paraId="2BCC4495" w14:textId="566FDC46" w:rsidR="002478EF" w:rsidRDefault="002478EF"/>
    <w:tbl>
      <w:tblPr>
        <w:tblW w:w="907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65"/>
        <w:gridCol w:w="2214"/>
      </w:tblGrid>
      <w:tr w:rsidR="002478EF" w:rsidRPr="002478EF" w14:paraId="7507F5A9" w14:textId="77777777" w:rsidTr="004D677E">
        <w:trPr>
          <w:trHeight w:val="304"/>
        </w:trPr>
        <w:tc>
          <w:tcPr>
            <w:tcW w:w="90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6D8A7DC6" w14:textId="77777777" w:rsidR="002478EF" w:rsidRPr="002478EF" w:rsidRDefault="002478EF" w:rsidP="002478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2478EF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Répartition du nombre de bénéficiaire RSA par Territoire</w:t>
            </w:r>
          </w:p>
        </w:tc>
      </w:tr>
      <w:tr w:rsidR="002478EF" w:rsidRPr="002478EF" w14:paraId="77F3E9DC" w14:textId="77777777" w:rsidTr="004D677E">
        <w:trPr>
          <w:trHeight w:val="304"/>
        </w:trPr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8416A" w14:textId="77777777" w:rsidR="002478EF" w:rsidRPr="002478EF" w:rsidRDefault="002478EF" w:rsidP="002478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26470" w14:textId="77777777" w:rsidR="002478EF" w:rsidRPr="002478EF" w:rsidRDefault="002478EF" w:rsidP="00247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2478EF" w:rsidRPr="002478EF" w14:paraId="1E7171D8" w14:textId="77777777" w:rsidTr="004D677E">
        <w:trPr>
          <w:trHeight w:val="304"/>
        </w:trPr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FA092" w14:textId="02DAF293" w:rsidR="002478EF" w:rsidRPr="002478EF" w:rsidRDefault="008C6D61" w:rsidP="002478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478EF">
              <w:rPr>
                <w:rFonts w:ascii="Calibri" w:eastAsia="Times New Roman" w:hAnsi="Calibri" w:cs="Calibri"/>
                <w:color w:val="000000"/>
                <w:lang w:eastAsia="fr-FR"/>
              </w:rPr>
              <w:t>CHALONNAIS (Chalon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Chagny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>Sennecey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>)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E06C" w14:textId="1D54A4A0" w:rsidR="002478EF" w:rsidRPr="002478EF" w:rsidRDefault="008C6D61" w:rsidP="002478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2401</w:t>
            </w:r>
          </w:p>
        </w:tc>
      </w:tr>
      <w:tr w:rsidR="002478EF" w:rsidRPr="002478EF" w14:paraId="0904C8B3" w14:textId="77777777" w:rsidTr="004D677E">
        <w:trPr>
          <w:trHeight w:val="304"/>
        </w:trPr>
        <w:tc>
          <w:tcPr>
            <w:tcW w:w="6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2072" w14:textId="0C951213" w:rsidR="002478EF" w:rsidRPr="002478EF" w:rsidRDefault="002478EF" w:rsidP="002478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478EF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BRESSE-BOURGUIGNONNE (Louhans Pierre de </w:t>
            </w:r>
            <w:r w:rsidR="004D677E">
              <w:rPr>
                <w:rFonts w:ascii="Calibri" w:eastAsia="Times New Roman" w:hAnsi="Calibri" w:cs="Calibri"/>
                <w:color w:val="000000"/>
                <w:lang w:eastAsia="fr-FR"/>
              </w:rPr>
              <w:t>B</w:t>
            </w:r>
            <w:r w:rsidRPr="002478EF">
              <w:rPr>
                <w:rFonts w:ascii="Calibri" w:eastAsia="Times New Roman" w:hAnsi="Calibri" w:cs="Calibri"/>
                <w:color w:val="000000"/>
                <w:lang w:eastAsia="fr-FR"/>
              </w:rPr>
              <w:t>resse)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E7900" w14:textId="77777777" w:rsidR="002478EF" w:rsidRPr="002478EF" w:rsidRDefault="002478EF" w:rsidP="002478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478EF">
              <w:rPr>
                <w:rFonts w:ascii="Calibri" w:eastAsia="Times New Roman" w:hAnsi="Calibri" w:cs="Calibri"/>
                <w:color w:val="000000"/>
                <w:lang w:eastAsia="fr-FR"/>
              </w:rPr>
              <w:t>680</w:t>
            </w:r>
          </w:p>
        </w:tc>
      </w:tr>
      <w:tr w:rsidR="002478EF" w:rsidRPr="002478EF" w14:paraId="3BB9ECCD" w14:textId="77777777" w:rsidTr="004D677E">
        <w:trPr>
          <w:trHeight w:val="304"/>
        </w:trPr>
        <w:tc>
          <w:tcPr>
            <w:tcW w:w="6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C817" w14:textId="77777777" w:rsidR="002478EF" w:rsidRPr="002478EF" w:rsidRDefault="002478EF" w:rsidP="002478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478EF">
              <w:rPr>
                <w:rFonts w:ascii="Calibri" w:eastAsia="Times New Roman" w:hAnsi="Calibri" w:cs="Calibri"/>
                <w:color w:val="000000"/>
                <w:lang w:eastAsia="fr-FR"/>
              </w:rPr>
              <w:t>MACONNAIS (Mâcon Cluny Tournus)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70AE6" w14:textId="77777777" w:rsidR="002478EF" w:rsidRPr="002478EF" w:rsidRDefault="002478EF" w:rsidP="002478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478EF">
              <w:rPr>
                <w:rFonts w:ascii="Calibri" w:eastAsia="Times New Roman" w:hAnsi="Calibri" w:cs="Calibri"/>
                <w:color w:val="000000"/>
                <w:lang w:eastAsia="fr-FR"/>
              </w:rPr>
              <w:t>1747</w:t>
            </w:r>
          </w:p>
        </w:tc>
      </w:tr>
      <w:tr w:rsidR="002478EF" w:rsidRPr="002478EF" w14:paraId="7CF952BA" w14:textId="77777777" w:rsidTr="004D677E">
        <w:trPr>
          <w:trHeight w:val="609"/>
        </w:trPr>
        <w:tc>
          <w:tcPr>
            <w:tcW w:w="6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E46BE" w14:textId="177903FF" w:rsidR="002478EF" w:rsidRPr="002478EF" w:rsidRDefault="002478EF" w:rsidP="002478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478EF">
              <w:rPr>
                <w:rFonts w:ascii="Calibri" w:eastAsia="Times New Roman" w:hAnsi="Calibri" w:cs="Calibri"/>
                <w:color w:val="000000"/>
                <w:lang w:eastAsia="fr-FR"/>
              </w:rPr>
              <w:t>PAYS CHAROLAIS BRIONNAIS (Paray-Bourbon Lancy-Gueugnon-Charolles-Chau</w:t>
            </w:r>
            <w:r w:rsidR="004D677E">
              <w:rPr>
                <w:rFonts w:ascii="Calibri" w:eastAsia="Times New Roman" w:hAnsi="Calibri" w:cs="Calibri"/>
                <w:color w:val="000000"/>
                <w:lang w:eastAsia="fr-FR"/>
              </w:rPr>
              <w:t>f</w:t>
            </w:r>
            <w:r w:rsidRPr="002478EF">
              <w:rPr>
                <w:rFonts w:ascii="Calibri" w:eastAsia="Times New Roman" w:hAnsi="Calibri" w:cs="Calibri"/>
                <w:color w:val="000000"/>
                <w:lang w:eastAsia="fr-FR"/>
              </w:rPr>
              <w:t>failles-La Clayette-Marcigny)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D1CC" w14:textId="77777777" w:rsidR="002478EF" w:rsidRPr="002478EF" w:rsidRDefault="002478EF" w:rsidP="002478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478EF">
              <w:rPr>
                <w:rFonts w:ascii="Calibri" w:eastAsia="Times New Roman" w:hAnsi="Calibri" w:cs="Calibri"/>
                <w:color w:val="000000"/>
                <w:lang w:eastAsia="fr-FR"/>
              </w:rPr>
              <w:t>1062</w:t>
            </w:r>
          </w:p>
        </w:tc>
      </w:tr>
      <w:tr w:rsidR="002478EF" w:rsidRPr="002478EF" w14:paraId="3717AF63" w14:textId="77777777" w:rsidTr="004D677E">
        <w:trPr>
          <w:trHeight w:val="304"/>
        </w:trPr>
        <w:tc>
          <w:tcPr>
            <w:tcW w:w="6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9EB0" w14:textId="77777777" w:rsidR="002478EF" w:rsidRPr="002478EF" w:rsidRDefault="002478EF" w:rsidP="002478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478EF">
              <w:rPr>
                <w:rFonts w:ascii="Calibri" w:eastAsia="Times New Roman" w:hAnsi="Calibri" w:cs="Calibri"/>
                <w:color w:val="000000"/>
                <w:lang w:eastAsia="fr-FR"/>
              </w:rPr>
              <w:t>CUCM (Creusot-Montceau les mines)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F75D1" w14:textId="77777777" w:rsidR="002478EF" w:rsidRPr="002478EF" w:rsidRDefault="002478EF" w:rsidP="002478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478EF">
              <w:rPr>
                <w:rFonts w:ascii="Calibri" w:eastAsia="Times New Roman" w:hAnsi="Calibri" w:cs="Calibri"/>
                <w:color w:val="000000"/>
                <w:lang w:eastAsia="fr-FR"/>
              </w:rPr>
              <w:t>1908</w:t>
            </w:r>
          </w:p>
        </w:tc>
      </w:tr>
      <w:tr w:rsidR="002478EF" w:rsidRPr="002478EF" w14:paraId="7197B286" w14:textId="77777777" w:rsidTr="004D677E">
        <w:trPr>
          <w:trHeight w:val="304"/>
        </w:trPr>
        <w:tc>
          <w:tcPr>
            <w:tcW w:w="6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0485A" w14:textId="77777777" w:rsidR="002478EF" w:rsidRPr="002478EF" w:rsidRDefault="002478EF" w:rsidP="002478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478EF">
              <w:rPr>
                <w:rFonts w:ascii="Calibri" w:eastAsia="Times New Roman" w:hAnsi="Calibri" w:cs="Calibri"/>
                <w:color w:val="000000"/>
                <w:lang w:eastAsia="fr-FR"/>
              </w:rPr>
              <w:t>PAYS DE L'AUTUNOIS MORVAN (Autun)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60F0" w14:textId="77777777" w:rsidR="002478EF" w:rsidRPr="002478EF" w:rsidRDefault="002478EF" w:rsidP="002478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478EF">
              <w:rPr>
                <w:rFonts w:ascii="Calibri" w:eastAsia="Times New Roman" w:hAnsi="Calibri" w:cs="Calibri"/>
                <w:color w:val="000000"/>
                <w:lang w:eastAsia="fr-FR"/>
              </w:rPr>
              <w:t>694</w:t>
            </w:r>
          </w:p>
        </w:tc>
      </w:tr>
      <w:tr w:rsidR="002478EF" w:rsidRPr="002478EF" w14:paraId="0F322C89" w14:textId="77777777" w:rsidTr="004D677E">
        <w:trPr>
          <w:trHeight w:val="304"/>
        </w:trPr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8A8A0" w14:textId="77777777" w:rsidR="002478EF" w:rsidRPr="002478EF" w:rsidRDefault="002478EF" w:rsidP="002478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FC55" w14:textId="77777777" w:rsidR="002478EF" w:rsidRPr="002478EF" w:rsidRDefault="002478EF" w:rsidP="00247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2478EF" w:rsidRPr="002478EF" w14:paraId="3AFCB3C2" w14:textId="77777777" w:rsidTr="004D677E">
        <w:trPr>
          <w:trHeight w:val="304"/>
        </w:trPr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4D94" w14:textId="77777777" w:rsidR="002478EF" w:rsidRPr="002478EF" w:rsidRDefault="002478EF" w:rsidP="002478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2478E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TOTAL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3D705" w14:textId="77777777" w:rsidR="002478EF" w:rsidRPr="002478EF" w:rsidRDefault="002478EF" w:rsidP="002478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2478E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8492</w:t>
            </w:r>
          </w:p>
        </w:tc>
      </w:tr>
    </w:tbl>
    <w:p w14:paraId="1D16762D" w14:textId="569FBEA0" w:rsidR="002478EF" w:rsidRDefault="004D677E" w:rsidP="002478EF">
      <w:r>
        <w:t>*</w:t>
      </w:r>
      <w:r w:rsidR="00005F9F">
        <w:t xml:space="preserve">Source département de Saône et Loire - </w:t>
      </w:r>
      <w:r>
        <w:t>Chiffres janvier 2026</w:t>
      </w:r>
    </w:p>
    <w:sectPr w:rsidR="00247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8EF"/>
    <w:rsid w:val="00005F9F"/>
    <w:rsid w:val="00153A91"/>
    <w:rsid w:val="002478EF"/>
    <w:rsid w:val="004D677E"/>
    <w:rsid w:val="008C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C3BA"/>
  <w15:chartTrackingRefBased/>
  <w15:docId w15:val="{0D6A4017-0230-4B7F-B5CA-3F1483309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0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EEDBC-8E6D-4138-9DF2-CFF63AA81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87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NEGRIE PEGGY</dc:creator>
  <cp:keywords/>
  <dc:description/>
  <cp:lastModifiedBy>NEGRIE PEGGY</cp:lastModifiedBy>
  <cp:revision>3</cp:revision>
  <dcterms:created xsi:type="dcterms:W3CDTF">2026-02-18T15:35:00Z</dcterms:created>
  <dcterms:modified xsi:type="dcterms:W3CDTF">2026-02-19T10:50:00Z</dcterms:modified>
</cp:coreProperties>
</file>